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0A" w:rsidRDefault="0064090A" w:rsidP="00E9591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64090A">
        <w:rPr>
          <w:rFonts w:ascii="MyriadPro-Bold" w:hAnsi="MyriadPro-Bold" w:cs="MyriadPro-Bold"/>
          <w:b/>
          <w:bCs/>
          <w:sz w:val="32"/>
          <w:szCs w:val="32"/>
        </w:rPr>
        <w:t>Образовни стандарди</w:t>
      </w:r>
      <w:r>
        <w:rPr>
          <w:rFonts w:ascii="MyriadPro-Bold" w:hAnsi="MyriadPro-Bold" w:cs="MyriadPro-Bold"/>
          <w:b/>
          <w:bCs/>
          <w:sz w:val="18"/>
          <w:szCs w:val="18"/>
        </w:rPr>
        <w:t>-БИОЛОГИЈА 6.РАЗРЕД</w:t>
      </w:r>
    </w:p>
    <w:p w:rsidR="0064090A" w:rsidRDefault="0064090A" w:rsidP="00E9591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>ОСНОВНИ НИВО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sz w:val="18"/>
          <w:szCs w:val="18"/>
        </w:rPr>
        <w:t xml:space="preserve">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области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ОСОБИНЕ ЖИВИХ БИЋА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ученик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/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ца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: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БИ.1.1.3.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препознаје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сличности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разлике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изгледу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шању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биљака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животиња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БИ.1.1.4.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наведе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називе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пет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царстава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познаје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типичне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пред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ставнике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истих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БИ.1.1.5.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постоје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просторне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временске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промене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код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живих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бића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познаје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чињенице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о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томе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.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E95913">
        <w:rPr>
          <w:rFonts w:ascii="MyriadPro-Light" w:hAnsi="MyriadPro-Light" w:cs="MyriadPro-Light"/>
          <w:sz w:val="18"/>
          <w:szCs w:val="18"/>
        </w:rPr>
        <w:t xml:space="preserve">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области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r w:rsidRPr="00E95913">
        <w:rPr>
          <w:rFonts w:ascii="MyriadPro-Bold" w:hAnsi="MyriadPro-Bold" w:cs="MyriadPro-Bold"/>
          <w:b/>
          <w:bCs/>
          <w:sz w:val="18"/>
          <w:szCs w:val="18"/>
        </w:rPr>
        <w:t>ЈЕДИНСТВО ГРАЂЕ И ФУНКЦИЈЕ КАО ОСНОВА ЖИВОТА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ученик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/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ца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>: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БИ.1.2.1.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најмањи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организми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саграђени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једне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ћелије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којој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одвијају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сви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каракатеристични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животни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процеси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карактеристике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грађе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такве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ћелије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БИ.1.2.2.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ћелија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најмања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јединица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грађе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свих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вишећелијских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организма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чијим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одељцима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одвијају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разноврсни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проце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си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,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карактеристике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грађе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тих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ћелија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БИ.1.2.3.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карактеристике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грађе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биљака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,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животиња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чове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ка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функције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обављају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нивоу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организма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БИ.1.2.4.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познаје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организацију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којима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одвијају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различити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животни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процеси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БИ.1.2.5.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живот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неопходна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енергија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организми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обезбеђују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исхраном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БИ.1.2.6.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поједини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процеси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заједнички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сва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бића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sz w:val="18"/>
          <w:szCs w:val="18"/>
        </w:rPr>
        <w:t>(</w:t>
      </w: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дисање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,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надражљивост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,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покретљивост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,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растење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,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развиће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,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размножавање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>);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БИ.1.2.7.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организми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функционишу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као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независне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целине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сталној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интеракцији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околином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.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sz w:val="18"/>
          <w:szCs w:val="18"/>
        </w:rPr>
        <w:t xml:space="preserve">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области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НАСЛЕЂИВАЊЕ И ЕВОЛУЦИЈА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ученик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/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ца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: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БИ.1.3.1.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јединке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једне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врсте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потомке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исте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врсте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БИ.1.3.2.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појмове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о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процесу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размножавања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БИ.1.3.8.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научне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чињенице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о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еволуцији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живота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земљи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gramStart"/>
      <w:r w:rsidRPr="00E95913">
        <w:rPr>
          <w:rFonts w:ascii="MyriadPro-Light" w:hAnsi="MyriadPro-Light" w:cs="MyriadPro-Light"/>
          <w:sz w:val="18"/>
          <w:szCs w:val="18"/>
        </w:rPr>
        <w:t>и</w:t>
      </w:r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етапе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земљине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историје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БИ.1.3.9.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живот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Земљи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има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заједничко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порекло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чијом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историјом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можемо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упознати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фосилних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записа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БИ.1.3.10.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природно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одабирање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механизам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прила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гођавања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организама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.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sz w:val="18"/>
          <w:szCs w:val="18"/>
        </w:rPr>
        <w:t xml:space="preserve">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области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ЧОВЕК И ЗДРАВЉЕ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ученик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/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ца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: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БИ.1.5.1.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мере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одржавање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личне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хигијене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околине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зашто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важно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их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придржава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БИ.1.5.2.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значај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примене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хигијенских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навика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исхрани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себно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значај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термичке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обраде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хране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БИ.1.5.3.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значај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одржавања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хигијене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кућних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љубимаца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,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маћих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дивљих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животиња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правилног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опхођења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њима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БИ.1.5.4.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зашто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важно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придржава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званичних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упутстава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која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односе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заразне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болести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(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епидемије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пандемије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);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БИ.1.5.5.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препознаје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поремећаја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функције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појединих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органа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симптоме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инфекције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разликује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стање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gramStart"/>
      <w:r w:rsidRPr="00E95913">
        <w:rPr>
          <w:rFonts w:ascii="MyriadPro-Light" w:hAnsi="MyriadPro-Light" w:cs="MyriadPro-Light"/>
          <w:sz w:val="18"/>
          <w:szCs w:val="18"/>
        </w:rPr>
        <w:t>у</w:t>
      </w:r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може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сам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интервенише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стања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када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мора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</w:p>
    <w:p w:rsidR="00561F57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обрати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лекару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.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>СРЕДЊИ НИВО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sz w:val="18"/>
          <w:szCs w:val="18"/>
        </w:rPr>
        <w:t xml:space="preserve">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области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ОСОБИНЕ ЖИВИХ БИЋА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ученик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/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ца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: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БИ.2.1.2.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познаје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користи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критеријуме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разликовање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биљака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животиња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примењује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их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типичним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случајевима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БИ.2.1.3.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познаје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критеријуме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којима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царства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међусобно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разли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кују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њихових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својстава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нивоа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кола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/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класе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БИ.2.1.4.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објасни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везу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између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промена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просторном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вре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менском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окружењу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промена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дешавају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код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живих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бића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околностима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када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делује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мањи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број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чинилаца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ти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пичне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заједнице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живих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бића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или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организме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.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 w:rsidRPr="00E95913">
        <w:rPr>
          <w:rFonts w:ascii="MyriadPro-Light" w:hAnsi="MyriadPro-Light" w:cs="MyriadPro-Light"/>
          <w:sz w:val="18"/>
          <w:szCs w:val="18"/>
        </w:rPr>
        <w:t xml:space="preserve">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области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r w:rsidRPr="00E95913">
        <w:rPr>
          <w:rFonts w:ascii="MyriadPro-Bold" w:hAnsi="MyriadPro-Bold" w:cs="MyriadPro-Bold"/>
          <w:b/>
          <w:bCs/>
          <w:sz w:val="18"/>
          <w:szCs w:val="18"/>
        </w:rPr>
        <w:t>ЈЕДИНСТВО ГРАЂЕ И ФУНКЦИЈЕ КАО ОСНОВА ЖИВОТА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lastRenderedPageBreak/>
        <w:t>ученик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/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ца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>: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БИ.2.2.1.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постоје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одређене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разлике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грађи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ћелија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зави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сности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функције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обављају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вишећелијским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змима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(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разлике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између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биљне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животињске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ћелије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,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између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коштане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мишићне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ћелије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сл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.);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БИ.2.2.2.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упоређује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сличности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разлике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између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нивоа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низације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јединке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;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ћелије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врше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исту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функцију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групишу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образују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ткива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,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ткива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истом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функцијом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,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органи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истом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функцијом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системе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БИ.2.2.3.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карактеристике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функције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спољашње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грађе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биљака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,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животиња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човека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БИ.2.2.4.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живот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неопходна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енергија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која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производи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,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складишти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одаје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специфичним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процесима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ћелији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тај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процес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назива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метаболизам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Bold" w:hAnsi="MyriadPro-Bold" w:cs="MyriadPro-Bold"/>
          <w:b/>
          <w:bCs/>
          <w:sz w:val="18"/>
          <w:szCs w:val="18"/>
        </w:rPr>
        <w:t xml:space="preserve">БИ.2.2.5.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биљне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ћелије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,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захваљујући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специфичној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грађи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,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могу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везују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енергију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стварају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(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синтетишу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)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сложене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sz w:val="18"/>
          <w:szCs w:val="18"/>
        </w:rPr>
        <w:t>(</w:t>
      </w: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хранљиве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)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материје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b/>
          <w:bCs/>
          <w:sz w:val="18"/>
          <w:szCs w:val="18"/>
        </w:rPr>
        <w:t xml:space="preserve">БИ.2.2.6.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биљној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животњској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ћелији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сложене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материје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могу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разграђују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,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чему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ослобађа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енергија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цесу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који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назива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дисање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b/>
          <w:bCs/>
          <w:sz w:val="18"/>
          <w:szCs w:val="18"/>
        </w:rPr>
        <w:t xml:space="preserve">БИ.2.2.7.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познаје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термин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хомеостаза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објасни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шта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он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значи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b/>
          <w:bCs/>
          <w:sz w:val="18"/>
          <w:szCs w:val="18"/>
        </w:rPr>
        <w:t xml:space="preserve">БИ.2.2.8.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неопходна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координиција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функција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вишеће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лијским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организмима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који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органски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системи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омогућују</w:t>
      </w:r>
      <w:proofErr w:type="spellEnd"/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ову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интеграцију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b/>
          <w:bCs/>
          <w:sz w:val="18"/>
          <w:szCs w:val="18"/>
        </w:rPr>
        <w:t xml:space="preserve">БИ.2.2.9.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нервни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ендокрини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системи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имају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улогу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одржа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вању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хомеостазе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.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sz w:val="18"/>
          <w:szCs w:val="18"/>
        </w:rPr>
        <w:t xml:space="preserve">У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области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r w:rsidRPr="00E95913">
        <w:rPr>
          <w:rFonts w:ascii="MyriadPro-Light" w:hAnsi="MyriadPro-Light" w:cs="MyriadPro-Light"/>
          <w:b/>
          <w:bCs/>
          <w:sz w:val="18"/>
          <w:szCs w:val="18"/>
        </w:rPr>
        <w:t xml:space="preserve">НАСЛЕЂИВАЊЕ И ЕВОЛУЦИЈА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ученик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/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ца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: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b/>
          <w:bCs/>
          <w:sz w:val="18"/>
          <w:szCs w:val="18"/>
        </w:rPr>
        <w:t xml:space="preserve">БИ.2.3.1.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разлике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између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полног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бесполног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множавања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b/>
          <w:bCs/>
          <w:sz w:val="18"/>
          <w:szCs w:val="18"/>
        </w:rPr>
        <w:t xml:space="preserve">БИ.2.3.2.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механизам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настанка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зигота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b/>
          <w:bCs/>
          <w:sz w:val="18"/>
          <w:szCs w:val="18"/>
        </w:rPr>
        <w:t xml:space="preserve">БИ.2.3.5.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уочава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постоје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разлике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између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јединки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исте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врсте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личитих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врста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зна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настале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деловањем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еволу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ционих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механизама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;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E95913">
        <w:rPr>
          <w:rFonts w:ascii="MyriadPro-Light" w:hAnsi="MyriadPro-Light" w:cs="MyriadPro-Light"/>
          <w:b/>
          <w:bCs/>
          <w:sz w:val="18"/>
          <w:szCs w:val="18"/>
        </w:rPr>
        <w:t xml:space="preserve">БИ.2.3.6.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уочава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прилагођеност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организама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током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еволу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ције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природно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одабирање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доводи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до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прилагођавања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орга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-</w:t>
      </w:r>
    </w:p>
    <w:p w:rsidR="00E95913" w:rsidRPr="00E95913" w:rsidRDefault="00E95913" w:rsidP="00E9591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 w:rsidRPr="00E95913">
        <w:rPr>
          <w:rFonts w:ascii="MyriadPro-Light" w:hAnsi="MyriadPro-Light" w:cs="MyriadPro-Light"/>
          <w:sz w:val="18"/>
          <w:szCs w:val="18"/>
        </w:rPr>
        <w:t>низама</w:t>
      </w:r>
      <w:proofErr w:type="spellEnd"/>
      <w:proofErr w:type="gram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на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услове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животне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Pr="00E95913">
        <w:rPr>
          <w:rFonts w:ascii="MyriadPro-Light" w:hAnsi="MyriadPro-Light" w:cs="MyriadPro-Light"/>
          <w:sz w:val="18"/>
          <w:szCs w:val="18"/>
        </w:rPr>
        <w:t>средине</w:t>
      </w:r>
      <w:proofErr w:type="spellEnd"/>
      <w:r w:rsidRPr="00E95913">
        <w:rPr>
          <w:rFonts w:ascii="MyriadPro-Light" w:hAnsi="MyriadPro-Light" w:cs="MyriadPro-Light"/>
          <w:sz w:val="18"/>
          <w:szCs w:val="18"/>
        </w:rPr>
        <w:t>.</w:t>
      </w:r>
    </w:p>
    <w:p w:rsidR="00AC1621" w:rsidRDefault="00AC1621" w:rsidP="0081443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НАПРЕДНИ НИВО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Light" w:hAnsi="MyriadPro-Light" w:cs="MyriadPro-Light"/>
          <w:sz w:val="18"/>
          <w:szCs w:val="18"/>
        </w:rPr>
        <w:t xml:space="preserve">У </w:t>
      </w:r>
      <w:proofErr w:type="spellStart"/>
      <w:r>
        <w:rPr>
          <w:rFonts w:ascii="MyriadPro-Light" w:hAnsi="MyriadPro-Light" w:cs="MyriadPro-Light"/>
          <w:sz w:val="18"/>
          <w:szCs w:val="18"/>
        </w:rPr>
        <w:t>области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ОСОБИНЕ ЖИВИХ БИЋА </w:t>
      </w:r>
      <w:proofErr w:type="spellStart"/>
      <w:r>
        <w:rPr>
          <w:rFonts w:ascii="MyriadPro-Light" w:hAnsi="MyriadPro-Light" w:cs="MyriadPro-Light"/>
          <w:sz w:val="18"/>
          <w:szCs w:val="18"/>
        </w:rPr>
        <w:t>ученик</w:t>
      </w:r>
      <w:proofErr w:type="spellEnd"/>
      <w:r>
        <w:rPr>
          <w:rFonts w:ascii="MyriadPro-Light" w:hAnsi="MyriadPro-Light" w:cs="MyriadPro-Light"/>
          <w:sz w:val="18"/>
          <w:szCs w:val="18"/>
        </w:rPr>
        <w:t>/</w:t>
      </w:r>
      <w:proofErr w:type="spellStart"/>
      <w:r>
        <w:rPr>
          <w:rFonts w:ascii="MyriadPro-Light" w:hAnsi="MyriadPro-Light" w:cs="MyriadPro-Light"/>
          <w:sz w:val="18"/>
          <w:szCs w:val="18"/>
        </w:rPr>
        <w:t>ца</w:t>
      </w:r>
      <w:proofErr w:type="spellEnd"/>
      <w:r>
        <w:rPr>
          <w:rFonts w:ascii="MyriadPro-Light" w:hAnsi="MyriadPro-Light" w:cs="MyriadPro-Light"/>
          <w:sz w:val="18"/>
          <w:szCs w:val="18"/>
        </w:rPr>
        <w:t>: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БИ.3.1.3. </w:t>
      </w:r>
      <w:proofErr w:type="spellStart"/>
      <w:r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критеријуме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по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којима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се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разликују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биљке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>
        <w:rPr>
          <w:rFonts w:ascii="MyriadPro-Light" w:hAnsi="MyriadPro-Light" w:cs="MyriadPro-Light"/>
          <w:sz w:val="18"/>
          <w:szCs w:val="18"/>
        </w:rPr>
        <w:t>живо</w:t>
      </w:r>
      <w:proofErr w:type="spellEnd"/>
      <w:r>
        <w:rPr>
          <w:rFonts w:ascii="MyriadPro-Light" w:hAnsi="MyriadPro-Light" w:cs="MyriadPro-Light"/>
          <w:sz w:val="18"/>
          <w:szCs w:val="18"/>
        </w:rPr>
        <w:t>-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>
        <w:rPr>
          <w:rFonts w:ascii="MyriadPro-Light" w:hAnsi="MyriadPro-Light" w:cs="MyriadPro-Light"/>
          <w:sz w:val="18"/>
          <w:szCs w:val="18"/>
        </w:rPr>
        <w:t>тиње</w:t>
      </w:r>
      <w:proofErr w:type="spellEnd"/>
      <w:proofErr w:type="gramEnd"/>
      <w:r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>
        <w:rPr>
          <w:rFonts w:ascii="MyriadPro-Light" w:hAnsi="MyriadPro-Light" w:cs="MyriadPro-Light"/>
          <w:sz w:val="18"/>
          <w:szCs w:val="18"/>
        </w:rPr>
        <w:t>уме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да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их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примени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>
        <w:rPr>
          <w:rFonts w:ascii="MyriadPro-Light" w:hAnsi="MyriadPro-Light" w:cs="MyriadPro-Light"/>
          <w:sz w:val="18"/>
          <w:szCs w:val="18"/>
        </w:rPr>
        <w:t>атипичним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случајевима</w:t>
      </w:r>
      <w:proofErr w:type="spellEnd"/>
      <w:r>
        <w:rPr>
          <w:rFonts w:ascii="MyriadPro-Light" w:hAnsi="MyriadPro-Light" w:cs="MyriadPro-Light"/>
          <w:sz w:val="18"/>
          <w:szCs w:val="18"/>
        </w:rPr>
        <w:t>;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БИ.3.1.4. </w:t>
      </w:r>
      <w:proofErr w:type="spellStart"/>
      <w:r>
        <w:rPr>
          <w:rFonts w:ascii="MyriadPro-Light" w:hAnsi="MyriadPro-Light" w:cs="MyriadPro-Light"/>
          <w:sz w:val="18"/>
          <w:szCs w:val="18"/>
        </w:rPr>
        <w:t>познаје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критеријуме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по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којима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се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царства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међусобно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раз</w:t>
      </w:r>
      <w:proofErr w:type="spellEnd"/>
      <w:r>
        <w:rPr>
          <w:rFonts w:ascii="MyriadPro-Light" w:hAnsi="MyriadPro-Light" w:cs="MyriadPro-Light"/>
          <w:sz w:val="18"/>
          <w:szCs w:val="18"/>
        </w:rPr>
        <w:t>-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>
        <w:rPr>
          <w:rFonts w:ascii="MyriadPro-Light" w:hAnsi="MyriadPro-Light" w:cs="MyriadPro-Light"/>
          <w:sz w:val="18"/>
          <w:szCs w:val="18"/>
        </w:rPr>
        <w:t>ликују</w:t>
      </w:r>
      <w:proofErr w:type="spellEnd"/>
      <w:proofErr w:type="gram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на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основу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њихових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својстава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до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нивоа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класе</w:t>
      </w:r>
      <w:proofErr w:type="spellEnd"/>
      <w:r>
        <w:rPr>
          <w:rFonts w:ascii="MyriadPro-Light" w:hAnsi="MyriadPro-Light" w:cs="MyriadPro-Light"/>
          <w:sz w:val="18"/>
          <w:szCs w:val="18"/>
        </w:rPr>
        <w:t>/</w:t>
      </w:r>
      <w:proofErr w:type="spellStart"/>
      <w:r>
        <w:rPr>
          <w:rFonts w:ascii="MyriadPro-Light" w:hAnsi="MyriadPro-Light" w:cs="MyriadPro-Light"/>
          <w:sz w:val="18"/>
          <w:szCs w:val="18"/>
        </w:rPr>
        <w:t>реда</w:t>
      </w:r>
      <w:proofErr w:type="spellEnd"/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>
        <w:rPr>
          <w:rFonts w:ascii="MyriadPro-Light" w:hAnsi="MyriadPro-Light" w:cs="MyriadPro-Light"/>
          <w:sz w:val="18"/>
          <w:szCs w:val="18"/>
        </w:rPr>
        <w:t>најважнијих</w:t>
      </w:r>
      <w:proofErr w:type="spellEnd"/>
      <w:proofErr w:type="gram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група</w:t>
      </w:r>
      <w:proofErr w:type="spellEnd"/>
      <w:r>
        <w:rPr>
          <w:rFonts w:ascii="MyriadPro-Light" w:hAnsi="MyriadPro-Light" w:cs="MyriadPro-Light"/>
          <w:sz w:val="18"/>
          <w:szCs w:val="18"/>
        </w:rPr>
        <w:t>;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БИ.3.1.5. </w:t>
      </w:r>
      <w:proofErr w:type="spellStart"/>
      <w:r>
        <w:rPr>
          <w:rFonts w:ascii="MyriadPro-Light" w:hAnsi="MyriadPro-Light" w:cs="MyriadPro-Light"/>
          <w:sz w:val="18"/>
          <w:szCs w:val="18"/>
        </w:rPr>
        <w:t>уме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да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објасни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везу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између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промена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>
        <w:rPr>
          <w:rFonts w:ascii="MyriadPro-Light" w:hAnsi="MyriadPro-Light" w:cs="MyriadPro-Light"/>
          <w:sz w:val="18"/>
          <w:szCs w:val="18"/>
        </w:rPr>
        <w:t>просторном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>
        <w:rPr>
          <w:rFonts w:ascii="MyriadPro-Light" w:hAnsi="MyriadPro-Light" w:cs="MyriadPro-Light"/>
          <w:sz w:val="18"/>
          <w:szCs w:val="18"/>
        </w:rPr>
        <w:t>времен</w:t>
      </w:r>
      <w:proofErr w:type="spellEnd"/>
      <w:r>
        <w:rPr>
          <w:rFonts w:ascii="MyriadPro-Light" w:hAnsi="MyriadPro-Light" w:cs="MyriadPro-Light"/>
          <w:sz w:val="18"/>
          <w:szCs w:val="18"/>
        </w:rPr>
        <w:t>-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>
        <w:rPr>
          <w:rFonts w:ascii="MyriadPro-Light" w:hAnsi="MyriadPro-Light" w:cs="MyriadPro-Light"/>
          <w:sz w:val="18"/>
          <w:szCs w:val="18"/>
        </w:rPr>
        <w:t>ском</w:t>
      </w:r>
      <w:proofErr w:type="spellEnd"/>
      <w:proofErr w:type="gram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окружењу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>
        <w:rPr>
          <w:rFonts w:ascii="MyriadPro-Light" w:hAnsi="MyriadPro-Light" w:cs="MyriadPro-Light"/>
          <w:sz w:val="18"/>
          <w:szCs w:val="18"/>
        </w:rPr>
        <w:t>промена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које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се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дешавају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код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живих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бића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у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>
        <w:rPr>
          <w:rFonts w:ascii="MyriadPro-Light" w:hAnsi="MyriadPro-Light" w:cs="MyriadPro-Light"/>
          <w:sz w:val="18"/>
          <w:szCs w:val="18"/>
        </w:rPr>
        <w:t>комплексним</w:t>
      </w:r>
      <w:proofErr w:type="spellEnd"/>
      <w:proofErr w:type="gram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ситуацијама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>
        <w:rPr>
          <w:rFonts w:ascii="MyriadPro-Light" w:hAnsi="MyriadPro-Light" w:cs="MyriadPro-Light"/>
          <w:sz w:val="18"/>
          <w:szCs w:val="18"/>
        </w:rPr>
        <w:t>сложенијим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заједницама</w:t>
      </w:r>
      <w:proofErr w:type="spellEnd"/>
      <w:r>
        <w:rPr>
          <w:rFonts w:ascii="MyriadPro-Light" w:hAnsi="MyriadPro-Light" w:cs="MyriadPro-Light"/>
          <w:sz w:val="18"/>
          <w:szCs w:val="18"/>
        </w:rPr>
        <w:t>.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Light" w:hAnsi="MyriadPro-Light" w:cs="MyriadPro-Light"/>
          <w:sz w:val="18"/>
          <w:szCs w:val="18"/>
        </w:rPr>
        <w:t xml:space="preserve">У </w:t>
      </w:r>
      <w:proofErr w:type="spellStart"/>
      <w:r>
        <w:rPr>
          <w:rFonts w:ascii="MyriadPro-Light" w:hAnsi="MyriadPro-Light" w:cs="MyriadPro-Light"/>
          <w:sz w:val="18"/>
          <w:szCs w:val="18"/>
        </w:rPr>
        <w:t>области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>ЈЕДИНСТВО ГРАЂЕ И ФУНКЦИЈЕ КАО ОСНОВА ЖИВОТА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>
        <w:rPr>
          <w:rFonts w:ascii="MyriadPro-Light" w:hAnsi="MyriadPro-Light" w:cs="MyriadPro-Light"/>
          <w:sz w:val="18"/>
          <w:szCs w:val="18"/>
        </w:rPr>
        <w:t>ученик</w:t>
      </w:r>
      <w:proofErr w:type="spellEnd"/>
      <w:r>
        <w:rPr>
          <w:rFonts w:ascii="MyriadPro-Light" w:hAnsi="MyriadPro-Light" w:cs="MyriadPro-Light"/>
          <w:sz w:val="18"/>
          <w:szCs w:val="18"/>
        </w:rPr>
        <w:t>/</w:t>
      </w:r>
      <w:proofErr w:type="spellStart"/>
      <w:r>
        <w:rPr>
          <w:rFonts w:ascii="MyriadPro-Light" w:hAnsi="MyriadPro-Light" w:cs="MyriadPro-Light"/>
          <w:sz w:val="18"/>
          <w:szCs w:val="18"/>
        </w:rPr>
        <w:t>ца</w:t>
      </w:r>
      <w:proofErr w:type="spellEnd"/>
      <w:proofErr w:type="gramEnd"/>
      <w:r>
        <w:rPr>
          <w:rFonts w:ascii="MyriadPro-Light" w:hAnsi="MyriadPro-Light" w:cs="MyriadPro-Light"/>
          <w:sz w:val="18"/>
          <w:szCs w:val="18"/>
        </w:rPr>
        <w:t>: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БИ.3.2.1. </w:t>
      </w:r>
      <w:proofErr w:type="spellStart"/>
      <w:r>
        <w:rPr>
          <w:rFonts w:ascii="MyriadPro-Light" w:hAnsi="MyriadPro-Light" w:cs="MyriadPro-Light"/>
          <w:sz w:val="18"/>
          <w:szCs w:val="18"/>
        </w:rPr>
        <w:t>зна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карактеристике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>
        <w:rPr>
          <w:rFonts w:ascii="MyriadPro-Light" w:hAnsi="MyriadPro-Light" w:cs="MyriadPro-Light"/>
          <w:sz w:val="18"/>
          <w:szCs w:val="18"/>
        </w:rPr>
        <w:t>основне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функције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унутрашње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грађе</w:t>
      </w:r>
      <w:proofErr w:type="spellEnd"/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>
        <w:rPr>
          <w:rFonts w:ascii="MyriadPro-Light" w:hAnsi="MyriadPro-Light" w:cs="MyriadPro-Light"/>
          <w:sz w:val="18"/>
          <w:szCs w:val="18"/>
        </w:rPr>
        <w:t>биљака</w:t>
      </w:r>
      <w:proofErr w:type="spellEnd"/>
      <w:proofErr w:type="gramEnd"/>
      <w:r>
        <w:rPr>
          <w:rFonts w:ascii="MyriadPro-Light" w:hAnsi="MyriadPro-Light" w:cs="MyriadPro-Light"/>
          <w:sz w:val="18"/>
          <w:szCs w:val="18"/>
        </w:rPr>
        <w:t xml:space="preserve">, </w:t>
      </w:r>
      <w:proofErr w:type="spellStart"/>
      <w:r>
        <w:rPr>
          <w:rFonts w:ascii="MyriadPro-Light" w:hAnsi="MyriadPro-Light" w:cs="MyriadPro-Light"/>
          <w:sz w:val="18"/>
          <w:szCs w:val="18"/>
        </w:rPr>
        <w:t>животиња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>
        <w:rPr>
          <w:rFonts w:ascii="MyriadPro-Light" w:hAnsi="MyriadPro-Light" w:cs="MyriadPro-Light"/>
          <w:sz w:val="18"/>
          <w:szCs w:val="18"/>
        </w:rPr>
        <w:t>човека</w:t>
      </w:r>
      <w:proofErr w:type="spellEnd"/>
      <w:r>
        <w:rPr>
          <w:rFonts w:ascii="MyriadPro-Light" w:hAnsi="MyriadPro-Light" w:cs="MyriadPro-Light"/>
          <w:sz w:val="18"/>
          <w:szCs w:val="18"/>
        </w:rPr>
        <w:t>;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БИ.3.2.2. </w:t>
      </w:r>
      <w:proofErr w:type="spellStart"/>
      <w:r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морфолошку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повезаност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појединих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нивоа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органи</w:t>
      </w:r>
      <w:proofErr w:type="spellEnd"/>
      <w:r>
        <w:rPr>
          <w:rFonts w:ascii="MyriadPro-Light" w:hAnsi="MyriadPro-Light" w:cs="MyriadPro-Light"/>
          <w:sz w:val="18"/>
          <w:szCs w:val="18"/>
        </w:rPr>
        <w:t>-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>
        <w:rPr>
          <w:rFonts w:ascii="MyriadPro-Light" w:hAnsi="MyriadPro-Light" w:cs="MyriadPro-Light"/>
          <w:sz w:val="18"/>
          <w:szCs w:val="18"/>
        </w:rPr>
        <w:t>зације</w:t>
      </w:r>
      <w:proofErr w:type="spellEnd"/>
      <w:proofErr w:type="gramEnd"/>
      <w:r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>
        <w:rPr>
          <w:rFonts w:ascii="MyriadPro-Light" w:hAnsi="MyriadPro-Light" w:cs="MyriadPro-Light"/>
          <w:sz w:val="18"/>
          <w:szCs w:val="18"/>
        </w:rPr>
        <w:t>њихову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међусобну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функционалну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условљеност</w:t>
      </w:r>
      <w:proofErr w:type="spellEnd"/>
      <w:r>
        <w:rPr>
          <w:rFonts w:ascii="MyriadPro-Light" w:hAnsi="MyriadPro-Light" w:cs="MyriadPro-Light"/>
          <w:sz w:val="18"/>
          <w:szCs w:val="18"/>
        </w:rPr>
        <w:t>;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БИ.3.2.3. </w:t>
      </w:r>
      <w:proofErr w:type="spellStart"/>
      <w:r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узроке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развоја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>
        <w:rPr>
          <w:rFonts w:ascii="MyriadPro-Light" w:hAnsi="MyriadPro-Light" w:cs="MyriadPro-Light"/>
          <w:sz w:val="18"/>
          <w:szCs w:val="18"/>
        </w:rPr>
        <w:t>усложњавања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грађе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>
        <w:rPr>
          <w:rFonts w:ascii="MyriadPro-Light" w:hAnsi="MyriadPro-Light" w:cs="MyriadPro-Light"/>
          <w:sz w:val="18"/>
          <w:szCs w:val="18"/>
        </w:rPr>
        <w:t>функције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то</w:t>
      </w:r>
      <w:proofErr w:type="spellEnd"/>
      <w:r>
        <w:rPr>
          <w:rFonts w:ascii="MyriadPro-Light" w:hAnsi="MyriadPro-Light" w:cs="MyriadPro-Light"/>
          <w:sz w:val="18"/>
          <w:szCs w:val="18"/>
        </w:rPr>
        <w:t>-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>
        <w:rPr>
          <w:rFonts w:ascii="MyriadPro-Light" w:hAnsi="MyriadPro-Light" w:cs="MyriadPro-Light"/>
          <w:sz w:val="18"/>
          <w:szCs w:val="18"/>
        </w:rPr>
        <w:t>ком</w:t>
      </w:r>
      <w:proofErr w:type="spellEnd"/>
      <w:proofErr w:type="gram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еволуције</w:t>
      </w:r>
      <w:proofErr w:type="spellEnd"/>
      <w:r>
        <w:rPr>
          <w:rFonts w:ascii="MyriadPro-Light" w:hAnsi="MyriadPro-Light" w:cs="MyriadPro-Light"/>
          <w:sz w:val="18"/>
          <w:szCs w:val="18"/>
        </w:rPr>
        <w:t>;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БИ.3.2.6. </w:t>
      </w:r>
      <w:proofErr w:type="spellStart"/>
      <w:r>
        <w:rPr>
          <w:rFonts w:ascii="MyriadPro-Light" w:hAnsi="MyriadPro-Light" w:cs="MyriadPro-Light"/>
          <w:sz w:val="18"/>
          <w:szCs w:val="18"/>
        </w:rPr>
        <w:t>зна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главне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морфолошке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>
        <w:rPr>
          <w:rFonts w:ascii="MyriadPro-Light" w:hAnsi="MyriadPro-Light" w:cs="MyriadPro-Light"/>
          <w:sz w:val="18"/>
          <w:szCs w:val="18"/>
        </w:rPr>
        <w:t>функционалне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каракте</w:t>
      </w:r>
      <w:proofErr w:type="spellEnd"/>
      <w:r>
        <w:rPr>
          <w:rFonts w:ascii="MyriadPro-Light" w:hAnsi="MyriadPro-Light" w:cs="MyriadPro-Light"/>
          <w:sz w:val="18"/>
          <w:szCs w:val="18"/>
        </w:rPr>
        <w:t>-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>
        <w:rPr>
          <w:rFonts w:ascii="MyriadPro-Light" w:hAnsi="MyriadPro-Light" w:cs="MyriadPro-Light"/>
          <w:sz w:val="18"/>
          <w:szCs w:val="18"/>
        </w:rPr>
        <w:t>ристике</w:t>
      </w:r>
      <w:proofErr w:type="spellEnd"/>
      <w:proofErr w:type="gram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органа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који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информишу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организам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о </w:t>
      </w:r>
      <w:proofErr w:type="spellStart"/>
      <w:r>
        <w:rPr>
          <w:rFonts w:ascii="MyriadPro-Light" w:hAnsi="MyriadPro-Light" w:cs="MyriadPro-Light"/>
          <w:sz w:val="18"/>
          <w:szCs w:val="18"/>
        </w:rPr>
        <w:t>стању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>
        <w:rPr>
          <w:rFonts w:ascii="MyriadPro-Light" w:hAnsi="MyriadPro-Light" w:cs="MyriadPro-Light"/>
          <w:sz w:val="18"/>
          <w:szCs w:val="18"/>
        </w:rPr>
        <w:t>око</w:t>
      </w:r>
      <w:proofErr w:type="spellEnd"/>
      <w:r>
        <w:rPr>
          <w:rFonts w:ascii="MyriadPro-Light" w:hAnsi="MyriadPro-Light" w:cs="MyriadPro-Light"/>
          <w:sz w:val="18"/>
          <w:szCs w:val="18"/>
        </w:rPr>
        <w:t>-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proofErr w:type="spellStart"/>
      <w:proofErr w:type="gramStart"/>
      <w:r>
        <w:rPr>
          <w:rFonts w:ascii="MyriadPro-Light" w:hAnsi="MyriadPro-Light" w:cs="MyriadPro-Light"/>
          <w:sz w:val="18"/>
          <w:szCs w:val="18"/>
        </w:rPr>
        <w:t>лини</w:t>
      </w:r>
      <w:proofErr w:type="spellEnd"/>
      <w:proofErr w:type="gramEnd"/>
      <w:r>
        <w:rPr>
          <w:rFonts w:ascii="MyriadPro-Light" w:hAnsi="MyriadPro-Light" w:cs="MyriadPro-Light"/>
          <w:sz w:val="18"/>
          <w:szCs w:val="18"/>
        </w:rPr>
        <w:t xml:space="preserve"> и </w:t>
      </w:r>
      <w:proofErr w:type="spellStart"/>
      <w:r>
        <w:rPr>
          <w:rFonts w:ascii="MyriadPro-Light" w:hAnsi="MyriadPro-Light" w:cs="MyriadPro-Light"/>
          <w:sz w:val="18"/>
          <w:szCs w:val="18"/>
        </w:rPr>
        <w:t>њихову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улогу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у </w:t>
      </w:r>
      <w:proofErr w:type="spellStart"/>
      <w:r>
        <w:rPr>
          <w:rFonts w:ascii="MyriadPro-Light" w:hAnsi="MyriadPro-Light" w:cs="MyriadPro-Light"/>
          <w:sz w:val="18"/>
          <w:szCs w:val="18"/>
        </w:rPr>
        <w:t>одржавању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унутрашње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равнотеже</w:t>
      </w:r>
      <w:proofErr w:type="spellEnd"/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Light" w:hAnsi="MyriadPro-Light" w:cs="MyriadPro-Light"/>
          <w:sz w:val="18"/>
          <w:szCs w:val="18"/>
        </w:rPr>
        <w:t>(</w:t>
      </w:r>
      <w:proofErr w:type="spellStart"/>
      <w:proofErr w:type="gramStart"/>
      <w:r>
        <w:rPr>
          <w:rFonts w:ascii="MyriadPro-Light" w:hAnsi="MyriadPro-Light" w:cs="MyriadPro-Light"/>
          <w:sz w:val="18"/>
          <w:szCs w:val="18"/>
        </w:rPr>
        <w:t>улога</w:t>
      </w:r>
      <w:proofErr w:type="spellEnd"/>
      <w:proofErr w:type="gram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нервног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система</w:t>
      </w:r>
      <w:proofErr w:type="spellEnd"/>
      <w:r>
        <w:rPr>
          <w:rFonts w:ascii="MyriadPro-Light" w:hAnsi="MyriadPro-Light" w:cs="MyriadPro-Light"/>
          <w:sz w:val="18"/>
          <w:szCs w:val="18"/>
        </w:rPr>
        <w:t>).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Light" w:hAnsi="MyriadPro-Light" w:cs="MyriadPro-Light"/>
          <w:sz w:val="18"/>
          <w:szCs w:val="18"/>
        </w:rPr>
        <w:t xml:space="preserve">У </w:t>
      </w:r>
      <w:proofErr w:type="spellStart"/>
      <w:r>
        <w:rPr>
          <w:rFonts w:ascii="MyriadPro-Light" w:hAnsi="MyriadPro-Light" w:cs="MyriadPro-Light"/>
          <w:sz w:val="18"/>
          <w:szCs w:val="18"/>
        </w:rPr>
        <w:t>области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НАСЛЕЂИВАЊЕ И ЕВОЛУЦИЈА </w:t>
      </w:r>
      <w:proofErr w:type="spellStart"/>
      <w:r>
        <w:rPr>
          <w:rFonts w:ascii="MyriadPro-Light" w:hAnsi="MyriadPro-Light" w:cs="MyriadPro-Light"/>
          <w:sz w:val="18"/>
          <w:szCs w:val="18"/>
        </w:rPr>
        <w:t>ученик</w:t>
      </w:r>
      <w:proofErr w:type="spellEnd"/>
      <w:r>
        <w:rPr>
          <w:rFonts w:ascii="MyriadPro-Light" w:hAnsi="MyriadPro-Light" w:cs="MyriadPro-Light"/>
          <w:sz w:val="18"/>
          <w:szCs w:val="18"/>
        </w:rPr>
        <w:t>/</w:t>
      </w:r>
      <w:proofErr w:type="spellStart"/>
      <w:r>
        <w:rPr>
          <w:rFonts w:ascii="MyriadPro-Light" w:hAnsi="MyriadPro-Light" w:cs="MyriadPro-Light"/>
          <w:sz w:val="18"/>
          <w:szCs w:val="18"/>
        </w:rPr>
        <w:t>ца</w:t>
      </w:r>
      <w:proofErr w:type="spellEnd"/>
      <w:r>
        <w:rPr>
          <w:rFonts w:ascii="MyriadPro-Light" w:hAnsi="MyriadPro-Light" w:cs="MyriadPro-Light"/>
          <w:sz w:val="18"/>
          <w:szCs w:val="18"/>
        </w:rPr>
        <w:t>:</w:t>
      </w:r>
    </w:p>
    <w:p w:rsidR="0081443D" w:rsidRDefault="0081443D" w:rsidP="0081443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БИ.3.3.5. </w:t>
      </w:r>
      <w:proofErr w:type="spellStart"/>
      <w:r>
        <w:rPr>
          <w:rFonts w:ascii="MyriadPro-Light" w:hAnsi="MyriadPro-Light" w:cs="MyriadPro-Light"/>
          <w:sz w:val="18"/>
          <w:szCs w:val="18"/>
        </w:rPr>
        <w:t>разуме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како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различити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еволуциони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механизми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, </w:t>
      </w:r>
      <w:proofErr w:type="spellStart"/>
      <w:r>
        <w:rPr>
          <w:rFonts w:ascii="MyriadPro-Light" w:hAnsi="MyriadPro-Light" w:cs="MyriadPro-Light"/>
          <w:sz w:val="18"/>
          <w:szCs w:val="18"/>
        </w:rPr>
        <w:t>мењајући</w:t>
      </w:r>
      <w:proofErr w:type="spellEnd"/>
    </w:p>
    <w:p w:rsidR="00373364" w:rsidRPr="00FC4BE7" w:rsidRDefault="0081443D" w:rsidP="0081443D">
      <w:proofErr w:type="spellStart"/>
      <w:r>
        <w:rPr>
          <w:rFonts w:ascii="MyriadPro-Light" w:hAnsi="MyriadPro-Light" w:cs="MyriadPro-Light"/>
          <w:sz w:val="18"/>
          <w:szCs w:val="18"/>
        </w:rPr>
        <w:t>учесталост</w:t>
      </w:r>
      <w:proofErr w:type="spellEnd"/>
      <w:r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>
        <w:rPr>
          <w:rFonts w:ascii="MyriadPro-Light" w:hAnsi="MyriadPro-Light" w:cs="MyriadPro-Light"/>
          <w:sz w:val="18"/>
          <w:szCs w:val="18"/>
        </w:rPr>
        <w:t>особина</w:t>
      </w:r>
      <w:proofErr w:type="spellEnd"/>
      <w:r w:rsidR="00FC4BE7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="00FC4BE7">
        <w:rPr>
          <w:rFonts w:ascii="MyriadPro-Light" w:hAnsi="MyriadPro-Light" w:cs="MyriadPro-Light"/>
          <w:sz w:val="18"/>
          <w:szCs w:val="18"/>
        </w:rPr>
        <w:t>доводе</w:t>
      </w:r>
      <w:proofErr w:type="spellEnd"/>
      <w:r w:rsidR="00FC4BE7">
        <w:rPr>
          <w:rFonts w:ascii="MyriadPro-Light" w:hAnsi="MyriadPro-Light" w:cs="MyriadPro-Light"/>
          <w:sz w:val="18"/>
          <w:szCs w:val="18"/>
        </w:rPr>
        <w:t xml:space="preserve"> </w:t>
      </w:r>
      <w:proofErr w:type="spellStart"/>
      <w:r w:rsidR="00FC4BE7">
        <w:rPr>
          <w:rFonts w:ascii="MyriadPro-Light" w:hAnsi="MyriadPro-Light" w:cs="MyriadPro-Light"/>
          <w:sz w:val="18"/>
          <w:szCs w:val="18"/>
        </w:rPr>
        <w:t>до</w:t>
      </w:r>
      <w:proofErr w:type="spellEnd"/>
      <w:r w:rsidR="00FC4BE7">
        <w:rPr>
          <w:rFonts w:ascii="MyriadPro-Light" w:hAnsi="MyriadPro-Light" w:cs="MyriadPro-Light"/>
          <w:sz w:val="18"/>
          <w:szCs w:val="18"/>
        </w:rPr>
        <w:t xml:space="preserve"> еволуције.</w:t>
      </w:r>
    </w:p>
    <w:sectPr w:rsidR="00373364" w:rsidRPr="00FC4BE7" w:rsidSect="003733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913"/>
    <w:rsid w:val="00135166"/>
    <w:rsid w:val="00174DFC"/>
    <w:rsid w:val="002B088B"/>
    <w:rsid w:val="00373364"/>
    <w:rsid w:val="00561F57"/>
    <w:rsid w:val="005E0435"/>
    <w:rsid w:val="0064090A"/>
    <w:rsid w:val="00813E3C"/>
    <w:rsid w:val="0081443D"/>
    <w:rsid w:val="009C54E4"/>
    <w:rsid w:val="00AC1621"/>
    <w:rsid w:val="00E95913"/>
    <w:rsid w:val="00FC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10</cp:revision>
  <dcterms:created xsi:type="dcterms:W3CDTF">2017-06-29T07:47:00Z</dcterms:created>
  <dcterms:modified xsi:type="dcterms:W3CDTF">2017-06-29T21:11:00Z</dcterms:modified>
</cp:coreProperties>
</file>